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2025年度成品油价格和税费改革转移支付资金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榕路工〔2025〕216号  福州市公路事业发展中心关于申请使用福州市交通运输局2025年度成品油价格和税费改革转移支付资金剩余资金的请示申请补助罗源310.9891万元。罗源G104线K2245+011-K2246+132路段右侧行车道路面出现龟裂、车辙等零星路面病害，路面行驶质量较差，对路段路面病害零星修复后加铺沥青结构层，提升行车舒适性。受连续强降雨及河道冲刷影响，G228线K4455+880牛澳中桥下边坡发生溜方，危及过往车辆及人员安全。 S207线K189+200-K190+200路面存在破碎板、裂缝、板角断裂及平整度低等多种路面病害。</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提升行车舒适性，为提升路面技术状况水平。消除路面病害，改善路况。</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1)补助项目数</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1)完工验收通过率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1)工程完工及时率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1)重大事故发生数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1)群众投诉件数</w:t>
      </w:r>
      <w:r>
        <w:rPr>
          <w:rFonts w:ascii="仿宋" w:hAnsi="仿宋" w:cs="仿宋" w:eastAsia="仿宋"/>
          <w:sz w:val="32"/>
        </w:rPr>
        <w:t>(</w:t>
      </w:r>
      <w:r>
        <w:rPr>
          <w:rFonts w:ascii="仿宋" w:hAnsi="仿宋" w:cs="仿宋" w:eastAsia="仿宋"/>
          <w:sz w:val="32"/>
        </w:rPr>
        <w:t>件</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66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