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2024年车辆购置税用于公路应急抢通项目资金第三批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受台风及强降雨天气影响，道路边坡出现溜方情况，为保障道路行车安全，及时对公路路面进行抢通并清理。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完成道路边坡出现溜方清理，为保障道路行车安全，及时对公路路面进行抢通并清理。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1)抢通任务完成率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1)Ⅲ级公路突发事件抢通时间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