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2024年车辆购置税用于公路交通基础设施数字化转型升级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 线和G104 线智慧隧道数字化转型建设（一期工程）。主要工程数量为：县级中心监控软件定制2 套、服务器2 套、人机交互界面HMI 增加4 套、100wLED 照明灯具50 盏、70wLED照明灯具132 盏、110wLED 照明灯具50 盏、ZR-YJV4×35 电力电缆1100m、阀门井3 座、消防深水井（含深井泵）1 座、DN150消防水管350m、1000 升油箱（含供油管道）2 套、悬臂标志1面等。项目里程：16.646km。预算总造价为532.9595万元。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工程质量评定合格，项目无安全事故，按照上级时间节点完成任务，实施后可保障隧道交通安全。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