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2025</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2025年专项养护工程配套</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为2025-2027年福州市公路事业发展中心下属各单位公路养护工程提供建筑工程一切险及第三者责任险、公众责任险等保险服务；2025年国检重点路段路面修复工程。</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1.完成公路养护保险服务招标工作，发挥保险在公路养护工作中的作用，确保各公路中心养护项目顺利推进。2.完成2025年国评重点路段路面修复工程，保证国评检查工作顺利开展。</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1)总支出成本控制率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1)项目完成进度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1)完工项目验收合格率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1)按时完工率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1)项目招标节约率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2</w:t>
      </w:r>
      <w:r>
        <w:rPr>
          <w:rFonts w:ascii="仿宋" w:hAnsi="仿宋" w:cs="仿宋" w:eastAsia="仿宋"/>
          <w:sz w:val="32"/>
        </w:rPr>
        <w:t>，完成值</w:t>
      </w:r>
      <w:r>
        <w:rPr>
          <w:rFonts w:ascii="仿宋" w:hAnsi="仿宋" w:cs="仿宋" w:eastAsia="仿宋"/>
          <w:sz w:val="32"/>
        </w:rPr>
        <w:t>8</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1)12345投诉件数量</w:t>
      </w:r>
      <w:r>
        <w:rPr>
          <w:rFonts w:ascii="仿宋" w:hAnsi="仿宋" w:cs="仿宋" w:eastAsia="仿宋"/>
          <w:sz w:val="32"/>
        </w:rPr>
        <w:t>(</w:t>
      </w:r>
      <w:r>
        <w:rPr>
          <w:rFonts w:ascii="仿宋" w:hAnsi="仿宋" w:cs="仿宋" w:eastAsia="仿宋"/>
          <w:sz w:val="32"/>
        </w:rPr>
        <w:t>件</w:t>
      </w:r>
      <w:r>
        <w:rPr>
          <w:rFonts w:ascii="仿宋" w:hAnsi="仿宋" w:cs="仿宋" w:eastAsia="仿宋"/>
          <w:sz w:val="32"/>
        </w:rPr>
        <w:t>)，目标值</w:t>
      </w:r>
      <w:r>
        <w:rPr>
          <w:rFonts w:ascii="仿宋" w:hAnsi="仿宋" w:cs="仿宋" w:eastAsia="仿宋"/>
          <w:sz w:val="32"/>
        </w:rPr>
        <w:t>4</w:t>
      </w:r>
      <w:r>
        <w:rPr>
          <w:rFonts w:ascii="仿宋" w:hAnsi="仿宋" w:cs="仿宋" w:eastAsia="仿宋"/>
          <w:sz w:val="32"/>
        </w:rPr>
        <w:t>，完成值</w:t>
      </w:r>
      <w:r>
        <w:rPr>
          <w:rFonts w:ascii="仿宋" w:hAnsi="仿宋" w:cs="仿宋" w:eastAsia="仿宋"/>
          <w:sz w:val="32"/>
        </w:rPr>
        <w:t>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