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2025年第一批专项养护工程配套明细如下：1、S308线K215+700-K236+423水泥混凝土路面修复工程配套资金24.4519万元，完成主要工程量为：4cm改性沥青混凝土2424m2、C35水泥砼面板48.15m3、改性沥青扩槽灌缝648m、贴缝带933m等。2、S308线K210+800-K215+700桥涵结构物标准化提升工程配套资金11.9165万元，完成主要工程量为：新建桥梁钢护栏192.0m；清淤154m3；清块石20m3、防抛网20m等。3、闽清公路中心2024年国省道路面养护工程配套资金16.7947万元，完成主要工程量为：铣刨沥青混凝土路面4cm厚度2796㎡、凿除砼面板173.2m3、C35砼面层787.2㎡、4cmAC-13C改性沥青混凝土2796㎡、抗裂贴2722㎡、热熔型涂料路面标线725.3㎡等。4、2024年桥涵隧标准化建设工程配套资金9.6759万元，完成主要工程量为：新建混凝土护栏40m、钢护栏101.4m、通道C20砼24m3等。5、S308线K203+651-K210+716公路综合整治提升工程配套资金20.5564万元，完成主要工程量为：4cm改性沥青混凝土6600m2。32cm宽抗裂贴（厚2mm）228㎡、C20砼边沟250.8m3等。5、S308线211K+700-227K+300边坡灾害防治工程 6、闽清公路中心2025年省道路面养护工程。7、闽清公路中心2025年国省道交通指路标志优化完善工程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保障我中心管养国省干线安全水平提升。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92.94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1)完成改造面积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平方米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21609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1)按时竣工率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