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2024年车辆购置税用于公路应急抢通项目资金第三批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公路应急抢通资金9万元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保障公路通行安全畅通，有效改善道路状况，提供更舒适的行车环境。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km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