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东部快速通道晋安段滑坡修复工程（闽安隧道口、鼓岭隧道口）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.受台风及持续降雨影响，104国道连晋改线段闽安及鼓岭隧道口高边坡突发失稳滑坡，导致道路中断，对公路运营安全产生重大影响。我司立即组织力量，清理溜方、恢复交通。为消除隐患，避免再次出现溜方，我司组织了专业设计人员现场查看，对该处边坡出具了整治方案。2.东部快速通道马尾亭江高速出口与快速通道合流路段、东部快速通道洪塘隧道出口至匝道路段，经常发生车辆碰撞匝道水泥护栏等交通事故，特别雨雾天气，交通事故频发，车速快、匝道弯道急、出口设计不合理是事故的主要原因。为有效预防和减少重特大事故的发生，确保道路交通安全畅通有序，我司委托专业设计单位出具了整治方案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通过本次工程实施后，边坡整体稳定性显著提升，排水系统通畅，防护结构稳固可靠，抵御极端天气和地质灾害的能力明显增强，同时工程快速响应，高效处置，避免了险情扩大及次生灾害发生，切实保障了人民群众的生命财产安全与交通运行通畅，取得了良好的安全效益，社会效益和环境效益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1)财政投入总数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742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742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1)增设钢覆复合材料防撞设施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套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2)浇筑水泥混凝土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立方米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2986.5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2986.5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1)资金下达及时率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1)隐患消除项数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项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2)安全事故发生数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1)因实施项目造成的环境污染事故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1)规划设计单位满意度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部分职能部门内部审批环节较多，工作流程链条较长，存在流转程序繁琐，层级多，环节杂的问题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进一步优化职能部门，精简审批程序，压缩办理时限，减少不必要的层级审核和重复报送材料。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