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317A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  <w:lang w:eastAsia="zh-CN"/>
        </w:rPr>
        <w:t>竞标</w:t>
      </w:r>
      <w:r>
        <w:rPr>
          <w:rFonts w:hint="eastAsia" w:ascii="宋体" w:hAnsi="宋体"/>
          <w:b/>
          <w:bCs/>
          <w:sz w:val="72"/>
          <w:szCs w:val="72"/>
        </w:rPr>
        <w:t>文件</w:t>
      </w:r>
    </w:p>
    <w:p w14:paraId="035C9EE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1CDD37C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 w14:paraId="583DB9DA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4FFD86E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6A0ECA0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14:paraId="2C575563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14:paraId="721379B7">
      <w:pPr>
        <w:spacing w:line="440" w:lineRule="exact"/>
        <w:ind w:firstLine="1084" w:firstLineChars="300"/>
        <w:jc w:val="left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36"/>
          <w:szCs w:val="36"/>
          <w:u w:val="single"/>
        </w:rPr>
        <w:t>福州市</w:t>
      </w:r>
      <w:r>
        <w:rPr>
          <w:rFonts w:hint="eastAsia" w:ascii="宋体" w:hAnsi="宋体" w:cs="宋体"/>
          <w:sz w:val="36"/>
          <w:szCs w:val="36"/>
          <w:u w:val="single"/>
          <w:lang w:eastAsia="zh-CN"/>
        </w:rPr>
        <w:t>福清</w:t>
      </w:r>
      <w:r>
        <w:rPr>
          <w:rFonts w:hint="eastAsia" w:ascii="宋体" w:hAnsi="宋体" w:cs="宋体"/>
          <w:sz w:val="36"/>
          <w:szCs w:val="36"/>
          <w:u w:val="single"/>
        </w:rPr>
        <w:t>公路事业发展中心</w:t>
      </w:r>
      <w:r>
        <w:rPr>
          <w:rFonts w:hint="eastAsia" w:ascii="宋体" w:hAnsi="宋体" w:cs="宋体"/>
          <w:sz w:val="36"/>
          <w:szCs w:val="36"/>
          <w:u w:val="single"/>
          <w:lang w:eastAsia="zh-CN"/>
        </w:rPr>
        <w:t>2025</w:t>
      </w:r>
      <w:r>
        <w:rPr>
          <w:rFonts w:hint="eastAsia" w:ascii="宋体" w:hAnsi="宋体" w:cs="宋体"/>
          <w:sz w:val="36"/>
          <w:szCs w:val="36"/>
          <w:u w:val="single"/>
        </w:rPr>
        <w:t>年度公路养护工作服更新购置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</w:rPr>
        <w:t>项目</w:t>
      </w:r>
    </w:p>
    <w:p w14:paraId="6B973B03"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竞标</w:t>
      </w:r>
      <w:r>
        <w:rPr>
          <w:rFonts w:hint="eastAsia" w:ascii="宋体" w:hAnsi="宋体"/>
          <w:b/>
          <w:bCs/>
          <w:sz w:val="36"/>
          <w:szCs w:val="36"/>
        </w:rPr>
        <w:t>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</w:t>
      </w:r>
    </w:p>
    <w:p w14:paraId="33FFDB85"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法定代表人或被授权代表（签字或盖章）：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</w:p>
    <w:p w14:paraId="3EA816A0"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联系电话：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     </w:t>
      </w:r>
    </w:p>
    <w:p w14:paraId="44049AC3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89C1EF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6602224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6FD37F23">
      <w:pPr>
        <w:spacing w:line="360" w:lineRule="auto"/>
        <w:ind w:firstLine="1619" w:firstLineChars="4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08B3C1B">
      <w:pPr>
        <w:spacing w:line="360" w:lineRule="auto"/>
        <w:ind w:firstLine="2703" w:firstLineChars="7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2025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 w14:paraId="66A0880C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仿宋_GB2312" w:eastAsia="仿宋_GB2312" w:hAnsiTheme="minorHAnsi" w:cstheme="minorBidi"/>
          <w:b/>
          <w:sz w:val="36"/>
          <w:szCs w:val="36"/>
          <w:lang w:val="en-US" w:eastAsia="zh-CN"/>
        </w:rPr>
        <w:t>目 录</w:t>
      </w:r>
    </w:p>
    <w:p w14:paraId="41256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1、报价函</w:t>
      </w:r>
    </w:p>
    <w:p w14:paraId="13DB5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2、产品清单及技术规格</w:t>
      </w:r>
    </w:p>
    <w:p w14:paraId="7732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3、法定代表人资格证明书</w:t>
      </w:r>
    </w:p>
    <w:p w14:paraId="0A795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4、法定代表人授权委托书</w:t>
      </w:r>
    </w:p>
    <w:p w14:paraId="7656A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5、营业执照</w:t>
      </w:r>
    </w:p>
    <w:p w14:paraId="4D2A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6、税务登记证</w:t>
      </w:r>
    </w:p>
    <w:p w14:paraId="2B3E1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7、组织机构代码证</w:t>
      </w:r>
    </w:p>
    <w:p w14:paraId="4F51D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8、承诺函</w:t>
      </w:r>
    </w:p>
    <w:p w14:paraId="6AC7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 w14:paraId="5E6F7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以上材料均应加盖公司公章</w:t>
      </w:r>
    </w:p>
    <w:p w14:paraId="55E47C58"/>
    <w:p w14:paraId="008A751F"/>
    <w:p w14:paraId="5B63F2E2"/>
    <w:p w14:paraId="2AA6AF35"/>
    <w:p w14:paraId="777A8ABF"/>
    <w:p w14:paraId="2D910780"/>
    <w:p w14:paraId="7D2472B5"/>
    <w:p w14:paraId="51FA7E98"/>
    <w:p w14:paraId="15F93175"/>
    <w:p w14:paraId="1CA0B13E"/>
    <w:p w14:paraId="7AA3289C"/>
    <w:p w14:paraId="7000D94B"/>
    <w:p w14:paraId="2BE16781"/>
    <w:p w14:paraId="6BAB8326"/>
    <w:p w14:paraId="65DD76AD"/>
    <w:p w14:paraId="5CDC28C3"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 w14:paraId="23E5F96E"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 w14:paraId="35868566"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 w14:paraId="7EEBD3FB"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 w14:paraId="1D8CDA75"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 w14:paraId="2DF46216">
      <w:pPr>
        <w:pStyle w:val="3"/>
        <w:widowControl/>
        <w:snapToGrid w:val="0"/>
        <w:spacing w:before="0" w:beforeAutospacing="0" w:after="0" w:afterAutospacing="0" w:line="440" w:lineRule="atLeast"/>
        <w:jc w:val="center"/>
        <w:rPr>
          <w:rFonts w:ascii="宋体" w:hAnsi="宋体" w:cs="仿宋_GB2312"/>
          <w:b/>
        </w:rPr>
      </w:pPr>
      <w:r>
        <w:rPr>
          <w:rFonts w:hint="eastAsia" w:ascii="宋体" w:hAnsi="宋体" w:cs="仿宋_GB2312"/>
          <w:b/>
          <w:sz w:val="36"/>
          <w:szCs w:val="36"/>
        </w:rPr>
        <w:t>一、报价函</w:t>
      </w:r>
    </w:p>
    <w:p w14:paraId="4259149D">
      <w:pPr>
        <w:pStyle w:val="3"/>
        <w:widowControl/>
        <w:snapToGrid w:val="0"/>
        <w:spacing w:before="0" w:beforeAutospacing="0" w:after="0" w:afterAutospacing="0" w:line="600" w:lineRule="atLeast"/>
        <w:rPr>
          <w:rFonts w:ascii="宋体" w:hAnsi="宋体" w:cs="仿宋_GB2312"/>
          <w:sz w:val="28"/>
          <w:szCs w:val="28"/>
          <w:u w:val="single"/>
        </w:rPr>
      </w:pPr>
    </w:p>
    <w:p w14:paraId="6CE1226A">
      <w:pPr>
        <w:pStyle w:val="3"/>
        <w:widowControl/>
        <w:snapToGrid w:val="0"/>
        <w:spacing w:before="0" w:beforeAutospacing="0" w:after="0" w:afterAutospacing="0" w:line="60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福州市福清公路事业发展中心：</w:t>
      </w:r>
    </w:p>
    <w:p w14:paraId="5B8EEE6F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经研究，我公司决定对福州市福清公路事业发展中心2025年度公路养护工作服更新购置项目进行报价，为此，我方郑重声明以下诸点，并负法律责任。</w:t>
      </w:r>
    </w:p>
    <w:p w14:paraId="144F87BF"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我方愿意以工作服总价人民币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　     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报价（详见报价表）参与竞标，如果我们的报价函被接受，我们将以本函报价与贵中心按项目签订合同。</w:t>
      </w:r>
    </w:p>
    <w:p w14:paraId="3ED8581F">
      <w:pPr>
        <w:pStyle w:val="3"/>
        <w:widowControl/>
        <w:numPr>
          <w:ilvl w:val="0"/>
          <w:numId w:val="0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二、报价表</w:t>
      </w:r>
    </w:p>
    <w:tbl>
      <w:tblPr>
        <w:tblStyle w:val="5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4"/>
        <w:gridCol w:w="800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14:paraId="46B8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4" w:type="dxa"/>
            <w:noWrap w:val="0"/>
            <w:vAlign w:val="center"/>
          </w:tcPr>
          <w:p w14:paraId="55140E3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种类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4C07754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夏春秋工作服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（套）</w:t>
            </w:r>
          </w:p>
        </w:tc>
        <w:tc>
          <w:tcPr>
            <w:tcW w:w="994" w:type="dxa"/>
            <w:noWrap w:val="0"/>
            <w:vAlign w:val="center"/>
          </w:tcPr>
          <w:p w14:paraId="7E3FF76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冬装</w:t>
            </w:r>
          </w:p>
          <w:p w14:paraId="227C0D53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（套）</w:t>
            </w:r>
          </w:p>
        </w:tc>
        <w:tc>
          <w:tcPr>
            <w:tcW w:w="994" w:type="dxa"/>
            <w:noWrap w:val="0"/>
            <w:vAlign w:val="center"/>
          </w:tcPr>
          <w:p w14:paraId="1BA406B0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工作帽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（顶）</w:t>
            </w:r>
          </w:p>
        </w:tc>
        <w:tc>
          <w:tcPr>
            <w:tcW w:w="994" w:type="dxa"/>
            <w:noWrap w:val="0"/>
            <w:vAlign w:val="center"/>
          </w:tcPr>
          <w:p w14:paraId="18FBA48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 w14:paraId="365778FB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雨衣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（件）</w:t>
            </w:r>
          </w:p>
        </w:tc>
        <w:tc>
          <w:tcPr>
            <w:tcW w:w="994" w:type="dxa"/>
            <w:noWrap w:val="0"/>
            <w:vAlign w:val="center"/>
          </w:tcPr>
          <w:p w14:paraId="065008A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工作鞋</w:t>
            </w:r>
          </w:p>
          <w:p w14:paraId="72C21BC8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（双）</w:t>
            </w:r>
          </w:p>
        </w:tc>
        <w:tc>
          <w:tcPr>
            <w:tcW w:w="994" w:type="dxa"/>
            <w:noWrap w:val="0"/>
            <w:vAlign w:val="center"/>
          </w:tcPr>
          <w:p w14:paraId="5CA306D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（双）</w:t>
            </w:r>
          </w:p>
        </w:tc>
        <w:tc>
          <w:tcPr>
            <w:tcW w:w="994" w:type="dxa"/>
            <w:noWrap w:val="0"/>
            <w:vAlign w:val="center"/>
          </w:tcPr>
          <w:p w14:paraId="4BF50CC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反光背心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（件）</w:t>
            </w:r>
          </w:p>
        </w:tc>
        <w:tc>
          <w:tcPr>
            <w:tcW w:w="994" w:type="dxa"/>
            <w:noWrap w:val="0"/>
            <w:vAlign w:val="center"/>
          </w:tcPr>
          <w:p w14:paraId="5B5363A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（顶）</w:t>
            </w:r>
          </w:p>
        </w:tc>
        <w:tc>
          <w:tcPr>
            <w:tcW w:w="994" w:type="dxa"/>
            <w:noWrap w:val="0"/>
            <w:vAlign w:val="center"/>
          </w:tcPr>
          <w:p w14:paraId="09BD4D8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冬季大衣（件）</w:t>
            </w:r>
          </w:p>
        </w:tc>
      </w:tr>
      <w:tr w14:paraId="410B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 w14:paraId="15B8F6A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78B61E3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 w14:paraId="018E5E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6B43084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581843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 w14:paraId="1EBEB8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1A109CA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2CAA44A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 w14:paraId="61E7CBE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 w14:paraId="404D6C1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</w:tr>
      <w:tr w14:paraId="784A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 w14:paraId="3906C88D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最高限价（元）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2219658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994" w:type="dxa"/>
            <w:noWrap w:val="0"/>
            <w:vAlign w:val="center"/>
          </w:tcPr>
          <w:p w14:paraId="4E49CDE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994" w:type="dxa"/>
            <w:noWrap w:val="0"/>
            <w:vAlign w:val="center"/>
          </w:tcPr>
          <w:p w14:paraId="241E49C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 w14:paraId="0315CB7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 w14:paraId="2D06253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 w14:paraId="42B13D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994" w:type="dxa"/>
            <w:noWrap w:val="0"/>
            <w:vAlign w:val="center"/>
          </w:tcPr>
          <w:p w14:paraId="1D4B137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994" w:type="dxa"/>
            <w:noWrap w:val="0"/>
            <w:vAlign w:val="center"/>
          </w:tcPr>
          <w:p w14:paraId="457068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994" w:type="dxa"/>
            <w:noWrap w:val="0"/>
            <w:vAlign w:val="center"/>
          </w:tcPr>
          <w:p w14:paraId="6321ADA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280</w:t>
            </w:r>
          </w:p>
        </w:tc>
      </w:tr>
      <w:tr w14:paraId="292E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4" w:type="dxa"/>
            <w:noWrap w:val="0"/>
            <w:vAlign w:val="center"/>
          </w:tcPr>
          <w:p w14:paraId="5E2FCA8D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514254C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3A6F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C087BB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41455849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9D21A6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07F6732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894257D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2D1B8C2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C4B1E7F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5591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4" w:type="dxa"/>
            <w:noWrap w:val="0"/>
            <w:vAlign w:val="center"/>
          </w:tcPr>
          <w:p w14:paraId="3F90A7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3FDEEA08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1BC5944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151CD1B5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0BE27BD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24A289B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6821FE7A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0AAE2AC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788E32F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 w14:paraId="5ABEBC56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05CB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8" w:type="dxa"/>
            <w:gridSpan w:val="2"/>
            <w:noWrap w:val="0"/>
            <w:vAlign w:val="center"/>
          </w:tcPr>
          <w:p w14:paraId="1E1E5EE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8752" w:type="dxa"/>
            <w:gridSpan w:val="9"/>
            <w:noWrap w:val="0"/>
            <w:vAlign w:val="center"/>
          </w:tcPr>
          <w:p w14:paraId="740A36F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大写：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6CB1A007"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注：上述费用中已包含运费、税费等其他费用，为最终到货价。</w:t>
      </w:r>
    </w:p>
    <w:p w14:paraId="3B9D5038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三、我方愿按《中华人民共和国合同法》及其他有关法律、法规的规定，自觉履行自己的全部责任。</w:t>
      </w:r>
    </w:p>
    <w:p w14:paraId="63FCF5C4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单位公章：</w:t>
      </w:r>
    </w:p>
    <w:p w14:paraId="694A9EA5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法定代表人：</w:t>
      </w:r>
    </w:p>
    <w:p w14:paraId="7892FF8E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授权代理人（若有）：</w:t>
      </w:r>
    </w:p>
    <w:p w14:paraId="42D3EAB6"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                             年　 月　 日 </w:t>
      </w:r>
    </w:p>
    <w:p w14:paraId="7FD19F88"/>
    <w:p w14:paraId="36BBBC86"/>
    <w:p w14:paraId="6009CC93"/>
    <w:p w14:paraId="6C5551A0"/>
    <w:p w14:paraId="08F61A82"/>
    <w:p w14:paraId="771B0BA3">
      <w:pPr>
        <w:pStyle w:val="2"/>
        <w:jc w:val="center"/>
        <w:rPr>
          <w:rFonts w:ascii="宋体" w:hAnsi="宋体" w:eastAsia="宋体" w:cs="仿宋_GB2312"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Cs w:val="0"/>
          <w:kern w:val="0"/>
          <w:sz w:val="36"/>
          <w:szCs w:val="36"/>
        </w:rPr>
        <w:t>二、产品清单及技术规格</w:t>
      </w:r>
    </w:p>
    <w:p w14:paraId="42E1DB32"/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75"/>
        <w:gridCol w:w="3413"/>
        <w:gridCol w:w="795"/>
        <w:gridCol w:w="1259"/>
      </w:tblGrid>
      <w:tr w14:paraId="3BD5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8" w:type="dxa"/>
            <w:noWrap/>
            <w:vAlign w:val="center"/>
          </w:tcPr>
          <w:p w14:paraId="0E43DF6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产品名称</w:t>
            </w:r>
          </w:p>
        </w:tc>
        <w:tc>
          <w:tcPr>
            <w:tcW w:w="975" w:type="dxa"/>
            <w:noWrap/>
            <w:vAlign w:val="center"/>
          </w:tcPr>
          <w:p w14:paraId="0A005945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3413" w:type="dxa"/>
            <w:noWrap/>
            <w:vAlign w:val="center"/>
          </w:tcPr>
          <w:p w14:paraId="7C2981EC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面料及工艺要求</w:t>
            </w:r>
          </w:p>
        </w:tc>
        <w:tc>
          <w:tcPr>
            <w:tcW w:w="795" w:type="dxa"/>
            <w:noWrap/>
            <w:vAlign w:val="center"/>
          </w:tcPr>
          <w:p w14:paraId="4D8444A0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颜色</w:t>
            </w:r>
          </w:p>
        </w:tc>
        <w:tc>
          <w:tcPr>
            <w:tcW w:w="1259" w:type="dxa"/>
            <w:noWrap/>
            <w:vAlign w:val="center"/>
          </w:tcPr>
          <w:p w14:paraId="5BC26281">
            <w:pPr>
              <w:ind w:firstLine="316" w:firstLineChars="1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配 件</w:t>
            </w:r>
          </w:p>
        </w:tc>
      </w:tr>
      <w:tr w14:paraId="2A51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58" w:type="dxa"/>
            <w:noWrap/>
            <w:vAlign w:val="center"/>
          </w:tcPr>
          <w:p w14:paraId="27A82E0D">
            <w:pPr>
              <w:ind w:firstLine="101" w:firstLineChars="48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春夏秋</w:t>
            </w:r>
          </w:p>
          <w:p w14:paraId="32B1EDFF"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 w14:paraId="461790AD"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 w14:paraId="5FFD61E6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3413" w:type="dxa"/>
            <w:noWrap/>
            <w:vAlign w:val="center"/>
          </w:tcPr>
          <w:p w14:paraId="0B06787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100%棉，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10、72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×40；(3)克重: 230g/㎡；(4)工艺要求：长车全工艺活性染色、染色采用进口原料，不退色，不起球。</w:t>
            </w:r>
          </w:p>
        </w:tc>
        <w:tc>
          <w:tcPr>
            <w:tcW w:w="795" w:type="dxa"/>
            <w:vMerge w:val="restart"/>
            <w:noWrap/>
            <w:vAlign w:val="center"/>
          </w:tcPr>
          <w:p w14:paraId="51B0FDF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</w:t>
            </w:r>
          </w:p>
          <w:p w14:paraId="4C1CDFB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橘</w:t>
            </w:r>
          </w:p>
          <w:p w14:paraId="4005A19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</w:t>
            </w:r>
          </w:p>
          <w:p w14:paraId="0287BE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色</w:t>
            </w:r>
          </w:p>
        </w:tc>
        <w:tc>
          <w:tcPr>
            <w:tcW w:w="1259" w:type="dxa"/>
            <w:vMerge w:val="restart"/>
            <w:noWrap/>
            <w:vAlign w:val="center"/>
          </w:tcPr>
          <w:p w14:paraId="41C289C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Arial Unicode MS"/>
                <w:color w:val="000000"/>
                <w:szCs w:val="21"/>
              </w:rPr>
              <w:t xml:space="preserve"> 拉链</w:t>
            </w:r>
            <w:r>
              <w:rPr>
                <w:rFonts w:hint="eastAsia" w:ascii="宋体" w:hAnsi="宋体"/>
                <w:color w:val="000000"/>
                <w:szCs w:val="21"/>
              </w:rPr>
              <w:t>进口YKK品牌拉链。</w:t>
            </w:r>
          </w:p>
          <w:p w14:paraId="5C23CEA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2、拉链头印有橘黄色福建公路路徽标志。</w:t>
            </w:r>
          </w:p>
          <w:p w14:paraId="10A01F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3、纽扣定制印有福建公路路徽标志的铜扣。</w:t>
            </w:r>
          </w:p>
          <w:p w14:paraId="29141AE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4、反光条采用进口3MD。</w:t>
            </w:r>
          </w:p>
          <w:p w14:paraId="2875B458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5、“福建公路”4个字采用宋体字(衣服正面左上角采用机绣字，背面采用进口强光反光膜印)</w:t>
            </w:r>
          </w:p>
        </w:tc>
      </w:tr>
      <w:tr w14:paraId="3856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58" w:type="dxa"/>
            <w:noWrap/>
            <w:vAlign w:val="center"/>
          </w:tcPr>
          <w:p w14:paraId="066D7B1E">
            <w:pPr>
              <w:ind w:firstLine="211" w:firstLineChars="1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冬装</w:t>
            </w:r>
          </w:p>
          <w:p w14:paraId="3075AA80"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 w14:paraId="0A8059E4"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 w14:paraId="0AF9FF2A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 w14:paraId="26B6FCC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控制在80%--100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棉、0--20%涤纶范围，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108×56；(3)克重:根据地域、气候调节布料厚薄程度，以不低于 265g/㎡为准；(4)内衬：100%棉；(5)工艺要求：长车全工艺活性染色、染色采用进口原料，不退色，不起球。</w:t>
            </w:r>
          </w:p>
        </w:tc>
        <w:tc>
          <w:tcPr>
            <w:tcW w:w="795" w:type="dxa"/>
            <w:vMerge w:val="continue"/>
            <w:noWrap/>
          </w:tcPr>
          <w:p w14:paraId="50B8D3D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 w14:paraId="630623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588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 w14:paraId="60BC5BB5">
            <w:pPr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冬季大衣</w:t>
            </w:r>
          </w:p>
        </w:tc>
        <w:tc>
          <w:tcPr>
            <w:tcW w:w="975" w:type="dxa"/>
            <w:noWrap/>
            <w:vAlign w:val="center"/>
          </w:tcPr>
          <w:p w14:paraId="70B26C00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413" w:type="dxa"/>
            <w:noWrap/>
            <w:vAlign w:val="center"/>
          </w:tcPr>
          <w:p w14:paraId="7FB75936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val="en-US" w:eastAsia="zh-CN"/>
              </w:rPr>
              <w:t>面料成分：全棉加厚纱卡、100%全棉烧光丝毛；（2）规格：20*10、156*56；（3）克重：320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g/㎡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工艺要求：面料长车全工艺轧染、染色采用符合国标原料，按国家标准做预缩，不褪色，不起球；（5）内胆：可灵活拆卸，根据地域、气候调节内胆棉的厚薄程度，以不低于180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g/㎡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为准。</w:t>
            </w:r>
          </w:p>
        </w:tc>
        <w:tc>
          <w:tcPr>
            <w:tcW w:w="795" w:type="dxa"/>
            <w:vMerge w:val="continue"/>
            <w:noWrap/>
          </w:tcPr>
          <w:p w14:paraId="1701F58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 w14:paraId="2F708AA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03C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 w14:paraId="39CC57E9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工作帽</w:t>
            </w:r>
          </w:p>
        </w:tc>
        <w:tc>
          <w:tcPr>
            <w:tcW w:w="975" w:type="dxa"/>
            <w:noWrap/>
            <w:vAlign w:val="center"/>
          </w:tcPr>
          <w:p w14:paraId="2184A3C3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 w14:paraId="5B9BF917">
            <w:pPr>
              <w:spacing w:line="2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</w:p>
          <w:p w14:paraId="277155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内衬： 100%棉布。</w:t>
            </w:r>
          </w:p>
        </w:tc>
        <w:tc>
          <w:tcPr>
            <w:tcW w:w="795" w:type="dxa"/>
            <w:vMerge w:val="continue"/>
            <w:noWrap/>
          </w:tcPr>
          <w:p w14:paraId="7934EE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 w14:paraId="64CB2A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14D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 w14:paraId="168230D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安全帽</w:t>
            </w:r>
          </w:p>
        </w:tc>
        <w:tc>
          <w:tcPr>
            <w:tcW w:w="975" w:type="dxa"/>
            <w:noWrap/>
            <w:vAlign w:val="center"/>
          </w:tcPr>
          <w:p w14:paraId="37B6DF60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3413" w:type="dxa"/>
            <w:noWrap/>
            <w:vAlign w:val="center"/>
          </w:tcPr>
          <w:p w14:paraId="1E6F6D8D"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玻璃钢材质</w:t>
            </w:r>
            <w:r>
              <w:rPr>
                <w:rFonts w:hint="eastAsia" w:ascii="宋体" w:hAnsi="宋体"/>
                <w:szCs w:val="21"/>
                <w:lang w:eastAsia="zh-CN"/>
              </w:rPr>
              <w:t>；注明生产日期（半年内）</w:t>
            </w:r>
          </w:p>
        </w:tc>
        <w:tc>
          <w:tcPr>
            <w:tcW w:w="795" w:type="dxa"/>
            <w:vMerge w:val="continue"/>
            <w:noWrap/>
          </w:tcPr>
          <w:p w14:paraId="2DC85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 w14:paraId="2DE81DE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AF1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8" w:type="dxa"/>
            <w:noWrap/>
            <w:vAlign w:val="center"/>
          </w:tcPr>
          <w:p w14:paraId="0E5437F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工作鞋</w:t>
            </w:r>
          </w:p>
        </w:tc>
        <w:tc>
          <w:tcPr>
            <w:tcW w:w="975" w:type="dxa"/>
            <w:noWrap/>
            <w:vAlign w:val="center"/>
          </w:tcPr>
          <w:p w14:paraId="1DB1A0C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 w14:paraId="53BA2D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迷彩棉布面料</w:t>
            </w:r>
          </w:p>
        </w:tc>
        <w:tc>
          <w:tcPr>
            <w:tcW w:w="795" w:type="dxa"/>
            <w:noWrap/>
            <w:vAlign w:val="center"/>
          </w:tcPr>
          <w:p w14:paraId="07DA53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黑绿相间</w:t>
            </w:r>
          </w:p>
        </w:tc>
        <w:tc>
          <w:tcPr>
            <w:tcW w:w="1259" w:type="dxa"/>
            <w:vMerge w:val="continue"/>
            <w:noWrap/>
            <w:vAlign w:val="center"/>
          </w:tcPr>
          <w:p w14:paraId="2DF121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5E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 w14:paraId="73AC5A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雨  靴</w:t>
            </w:r>
          </w:p>
        </w:tc>
        <w:tc>
          <w:tcPr>
            <w:tcW w:w="975" w:type="dxa"/>
            <w:noWrap/>
            <w:vAlign w:val="center"/>
          </w:tcPr>
          <w:p w14:paraId="340037A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 w14:paraId="4DFF3C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</w:p>
        </w:tc>
        <w:tc>
          <w:tcPr>
            <w:tcW w:w="795" w:type="dxa"/>
            <w:noWrap/>
            <w:vAlign w:val="center"/>
          </w:tcPr>
          <w:p w14:paraId="63BB1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黑色</w:t>
            </w:r>
          </w:p>
        </w:tc>
        <w:tc>
          <w:tcPr>
            <w:tcW w:w="1259" w:type="dxa"/>
            <w:vMerge w:val="continue"/>
            <w:noWrap/>
            <w:vAlign w:val="center"/>
          </w:tcPr>
          <w:p w14:paraId="6F743E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D2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 w14:paraId="1F818F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工作雨衣</w:t>
            </w:r>
          </w:p>
        </w:tc>
        <w:tc>
          <w:tcPr>
            <w:tcW w:w="975" w:type="dxa"/>
            <w:noWrap/>
            <w:vAlign w:val="center"/>
          </w:tcPr>
          <w:p w14:paraId="1C2C445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413" w:type="dxa"/>
            <w:noWrap/>
            <w:vAlign w:val="center"/>
          </w:tcPr>
          <w:p w14:paraId="7115BE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PU牛津面料，桔色，内脱下网眼，织带反光条，优质塑料帽刁，丝网印刷反光字</w:t>
            </w:r>
          </w:p>
        </w:tc>
        <w:tc>
          <w:tcPr>
            <w:tcW w:w="795" w:type="dxa"/>
            <w:noWrap/>
            <w:vAlign w:val="center"/>
          </w:tcPr>
          <w:p w14:paraId="55D9AB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深橘黄色</w:t>
            </w:r>
          </w:p>
        </w:tc>
        <w:tc>
          <w:tcPr>
            <w:tcW w:w="1259" w:type="dxa"/>
            <w:vMerge w:val="continue"/>
            <w:noWrap/>
            <w:vAlign w:val="center"/>
          </w:tcPr>
          <w:p w14:paraId="14673F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F5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 w14:paraId="08A8A2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反光背心</w:t>
            </w:r>
          </w:p>
        </w:tc>
        <w:tc>
          <w:tcPr>
            <w:tcW w:w="975" w:type="dxa"/>
            <w:noWrap/>
            <w:vAlign w:val="center"/>
          </w:tcPr>
          <w:p w14:paraId="291061C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413" w:type="dxa"/>
            <w:noWrap/>
            <w:vAlign w:val="center"/>
          </w:tcPr>
          <w:p w14:paraId="3AB34B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网状六角孔（印字）</w:t>
            </w:r>
          </w:p>
        </w:tc>
        <w:tc>
          <w:tcPr>
            <w:tcW w:w="795" w:type="dxa"/>
            <w:noWrap/>
            <w:vAlign w:val="center"/>
          </w:tcPr>
          <w:p w14:paraId="3AF285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荧光橘黄</w:t>
            </w:r>
          </w:p>
        </w:tc>
        <w:tc>
          <w:tcPr>
            <w:tcW w:w="1259" w:type="dxa"/>
            <w:vMerge w:val="continue"/>
            <w:noWrap/>
            <w:vAlign w:val="center"/>
          </w:tcPr>
          <w:p w14:paraId="5AD8194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5A8FD61"/>
    <w:p w14:paraId="4CEDC857"/>
    <w:p w14:paraId="292E10AD"/>
    <w:p w14:paraId="7BA96D78"/>
    <w:p w14:paraId="754875D2"/>
    <w:p w14:paraId="3E2EB81C"/>
    <w:p w14:paraId="642A5A47"/>
    <w:p w14:paraId="001F548F"/>
    <w:p w14:paraId="0FA460C7"/>
    <w:p w14:paraId="6C69ED65"/>
    <w:p w14:paraId="0FEF1C03"/>
    <w:p w14:paraId="6AF4AF7D"/>
    <w:p w14:paraId="5A4D5F83">
      <w:pPr>
        <w:pStyle w:val="2"/>
        <w:spacing w:line="600" w:lineRule="exact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三、法定代表人资格证明书</w:t>
      </w:r>
    </w:p>
    <w:p w14:paraId="761C74BE"/>
    <w:p w14:paraId="5F40195D">
      <w:pPr>
        <w:spacing w:line="500" w:lineRule="exact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015AB662"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01A1FB03"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的法定负责人。  </w:t>
      </w:r>
    </w:p>
    <w:p w14:paraId="313CCF09">
      <w:pPr>
        <w:spacing w:before="240" w:line="360" w:lineRule="auto"/>
        <w:ind w:firstLine="425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 w14:paraId="605AA30D"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6B90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 w14:paraId="355C5340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 w14:paraId="4FA1DDCC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 w14:paraId="40DD0E2D">
            <w:pPr>
              <w:rPr>
                <w:szCs w:val="21"/>
              </w:rPr>
            </w:pPr>
          </w:p>
        </w:tc>
      </w:tr>
    </w:tbl>
    <w:p w14:paraId="5604DBD6"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60A5E44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2CABDC1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6E5D4ED"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08DF4F45"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 w14:paraId="3E1D3A30"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</w:t>
      </w: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5DADB046"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</w:rPr>
        <w:t>四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代表人授权委托书</w:t>
      </w:r>
    </w:p>
    <w:p w14:paraId="64B902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79DE1FF6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文件，及参加福州市</w:t>
      </w:r>
      <w:r>
        <w:rPr>
          <w:rFonts w:hint="eastAsia" w:ascii="宋体" w:hAnsi="宋体"/>
          <w:sz w:val="24"/>
          <w:lang w:eastAsia="zh-CN"/>
        </w:rPr>
        <w:t>福清</w:t>
      </w:r>
      <w:r>
        <w:rPr>
          <w:rFonts w:hint="eastAsia" w:ascii="宋体" w:hAnsi="宋体"/>
          <w:sz w:val="24"/>
        </w:rPr>
        <w:t>公路事业发展中心</w:t>
      </w: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年度公路养护工作服更新购置</w:t>
      </w:r>
      <w:r>
        <w:rPr>
          <w:rFonts w:hint="eastAsia" w:ascii="宋体" w:hAnsi="宋体"/>
          <w:sz w:val="24"/>
          <w:lang w:eastAsia="zh-CN"/>
        </w:rPr>
        <w:t>竞争性谈判</w:t>
      </w:r>
      <w:r>
        <w:rPr>
          <w:rFonts w:hint="eastAsia" w:ascii="宋体" w:hAnsi="宋体"/>
          <w:sz w:val="24"/>
        </w:rPr>
        <w:t>等处理相关事宜的权力，代理人在此过程中所签署的一切文件和处理与之有关的一切事务，我均予以承认。</w:t>
      </w:r>
    </w:p>
    <w:p w14:paraId="0B8DEF07">
      <w:pPr>
        <w:autoSpaceDE w:val="0"/>
        <w:autoSpaceDN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 w14:paraId="23FBEFA6"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46ED5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 w14:paraId="0F2FDB66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 w14:paraId="39D754A6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 w14:paraId="4C94DAB6">
            <w:pPr>
              <w:rPr>
                <w:szCs w:val="21"/>
              </w:rPr>
            </w:pPr>
          </w:p>
        </w:tc>
      </w:tr>
    </w:tbl>
    <w:p w14:paraId="28D9DDD2"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41E3B6FB">
      <w:pPr>
        <w:autoSpaceDE w:val="0"/>
        <w:autoSpaceDN w:val="0"/>
        <w:spacing w:line="360" w:lineRule="auto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 w14:paraId="770E00C9">
      <w:pPr>
        <w:spacing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1A302796">
      <w:pPr>
        <w:spacing w:before="240" w:line="480" w:lineRule="exact"/>
        <w:textAlignment w:val="baseline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736CCC5D">
      <w:pPr>
        <w:spacing w:before="240"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 w14:paraId="426EEF93">
      <w:pPr>
        <w:spacing w:before="240" w:line="48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定负责人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 w14:paraId="4EEC9245">
      <w:pPr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 w14:paraId="2C452892">
      <w:pPr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</w:t>
      </w: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51A6A597"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 w14:paraId="46D98456"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五、营业执照（或三证合一的营业执照）</w:t>
      </w:r>
    </w:p>
    <w:p w14:paraId="71A88D90">
      <w:pPr>
        <w:spacing w:line="480" w:lineRule="auto"/>
        <w:ind w:firstLine="63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 w14:paraId="603E05A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 w14:paraId="7121EB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293D4C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2ABD795C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769B3C55"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六、税务登记证</w:t>
      </w:r>
    </w:p>
    <w:p w14:paraId="004883F0"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34B7FA1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6FE271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BD54043"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15FC5B88"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七、组织机构代码证</w:t>
      </w:r>
    </w:p>
    <w:p w14:paraId="0CFC3DDC"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4404E49C"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 w14:paraId="019C4A2A"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</w:rPr>
        <w:t>八、</w:t>
      </w:r>
      <w:r>
        <w:rPr>
          <w:rFonts w:hint="eastAsia" w:ascii="宋体" w:hAnsi="宋体" w:eastAsia="宋体"/>
        </w:rPr>
        <w:t>承 诺 函</w:t>
      </w:r>
    </w:p>
    <w:p w14:paraId="4E3C02C6"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公路事业发展中心：</w:t>
      </w:r>
    </w:p>
    <w:p w14:paraId="382DB12A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我司自愿服从福州市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公路事业发展中心及上级部门的管理，遵守福州市公路事业发展中心、福州市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公路事业发展中心管理办法等相关条款规定，包括相应处罚措施。一旦我方中标，我方保证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公路中心公路养护工作服质量达到合格，保证在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2025年10月底前</w:t>
      </w:r>
      <w:r>
        <w:rPr>
          <w:rFonts w:hint="eastAsia" w:ascii="仿宋_GB2312" w:eastAsia="仿宋_GB2312" w:hAnsiTheme="minorHAnsi" w:cstheme="minorBidi"/>
          <w:sz w:val="32"/>
          <w:szCs w:val="32"/>
        </w:rPr>
        <w:t>交货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若在</w:t>
      </w:r>
      <w:r>
        <w:rPr>
          <w:rFonts w:hint="eastAsia" w:ascii="仿宋_GB2312" w:eastAsia="仿宋_GB2312"/>
          <w:sz w:val="32"/>
          <w:szCs w:val="32"/>
          <w:lang w:eastAsia="zh-CN"/>
        </w:rPr>
        <w:t>运输及</w:t>
      </w:r>
      <w:r>
        <w:rPr>
          <w:rFonts w:hint="eastAsia" w:ascii="仿宋_GB2312" w:eastAsia="仿宋_GB2312"/>
          <w:sz w:val="32"/>
          <w:szCs w:val="32"/>
        </w:rPr>
        <w:t>使用过程中发现任何损坏及质量问题，</w:t>
      </w:r>
      <w:r>
        <w:rPr>
          <w:rFonts w:hint="eastAsia" w:ascii="仿宋_GB2312" w:eastAsia="仿宋_GB2312"/>
          <w:sz w:val="32"/>
          <w:szCs w:val="32"/>
          <w:lang w:eastAsia="zh-CN"/>
        </w:rPr>
        <w:t>我方</w:t>
      </w:r>
      <w:r>
        <w:rPr>
          <w:rFonts w:hint="eastAsia" w:ascii="仿宋_GB2312" w:eastAsia="仿宋_GB2312"/>
          <w:sz w:val="32"/>
          <w:szCs w:val="32"/>
        </w:rPr>
        <w:t>负责妥善处理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此工作所发生的费用由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方承担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若如我方违背了上述承诺，招标人有权取消我方的中标资格，并由招标人将我方的违约行为上报省级主管部门，作为不良记录纳入相应市场信息管理系统。</w:t>
      </w:r>
    </w:p>
    <w:p w14:paraId="707FCB8F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</w:p>
    <w:p w14:paraId="0EF4A615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 w14:paraId="67F97801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 w14:paraId="2BB4F52F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 w14:paraId="457F4327">
      <w:pPr>
        <w:ind w:firstLine="2560" w:firstLineChars="8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竞标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人（全称并加盖公章）：                   </w:t>
      </w:r>
    </w:p>
    <w:p w14:paraId="5D9AA099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法定代表人或被授权代表（签字或盖章）：       </w:t>
      </w:r>
    </w:p>
    <w:p w14:paraId="4743E478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日期（须填）：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2025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      月      日</w:t>
      </w:r>
    </w:p>
    <w:p w14:paraId="34A72E70"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 w14:paraId="17A07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CE66"/>
    <w:multiLevelType w:val="singleLevel"/>
    <w:tmpl w:val="94C8C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GZiNDIxZTUxYzViZjE3NTdmOWM2NDczYTMwMGEifQ=="/>
  </w:docVars>
  <w:rsids>
    <w:rsidRoot w:val="00172A27"/>
    <w:rsid w:val="03B72294"/>
    <w:rsid w:val="05822152"/>
    <w:rsid w:val="1AFC4526"/>
    <w:rsid w:val="3E1E7C37"/>
    <w:rsid w:val="3E6D67C3"/>
    <w:rsid w:val="560B4415"/>
    <w:rsid w:val="60876B95"/>
    <w:rsid w:val="6D605B03"/>
    <w:rsid w:val="730F6CB2"/>
    <w:rsid w:val="762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1991</Words>
  <Characters>2181</Characters>
  <Lines>0</Lines>
  <Paragraphs>0</Paragraphs>
  <TotalTime>0</TotalTime>
  <ScaleCrop>false</ScaleCrop>
  <LinksUpToDate>false</LinksUpToDate>
  <CharactersWithSpaces>3109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2021-09-26T03:07:00Z</dcterms:created>
  <dc:creator>喵喵喵喵喵喵喵</dc:creator>
  <cp:lastModifiedBy>喵喵喵喵喵喵喵</cp:lastModifiedBy>
  <cp:lastPrinted>2024-05-27T07:32:00Z</cp:lastPrinted>
  <dcterms:modified xsi:type="dcterms:W3CDTF">2025-05-07T02:03:18Z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F178FE4FAC404ECC93DD594D85308043</vt:lpwstr>
  </property>
  <property fmtid="{D5CDD505-2E9C-101B-9397-08002B2CF9AE}" pid="4" name="KSOTemplateDocerSaveRecord">
    <vt:lpwstr>eyJoZGlkIjoiOTUwOGZiNDIxZTUxYzViZjE3NTdmOWM2NDczYTMwMGEiLCJ1c2VySWQiOiI4NDQzNzM0MTgifQ==</vt:lpwstr>
  </property>
</Properties>
</file>